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147" w:tblpY="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8"/>
      </w:tblGrid>
      <w:tr w:rsidR="000A797C" w:rsidRPr="0010578A" w14:paraId="7A6061B6" w14:textId="77777777" w:rsidTr="009B7B6E">
        <w:trPr>
          <w:trHeight w:val="699"/>
        </w:trPr>
        <w:tc>
          <w:tcPr>
            <w:tcW w:w="9918" w:type="dxa"/>
            <w:shd w:val="clear" w:color="auto" w:fill="auto"/>
            <w:vAlign w:val="center"/>
          </w:tcPr>
          <w:p w14:paraId="68CF78F6" w14:textId="1AF32808" w:rsidR="000A797C" w:rsidRPr="0010578A" w:rsidRDefault="000A797C" w:rsidP="008E5007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</w:tr>
    </w:tbl>
    <w:p w14:paraId="5B7B37DB" w14:textId="188DF3A8" w:rsidR="006062F9" w:rsidRPr="0010578A" w:rsidRDefault="006062F9" w:rsidP="006062F9">
      <w:pPr>
        <w:rPr>
          <w:rFonts w:ascii="Arial" w:hAnsi="Arial" w:cs="Arial"/>
          <w:sz w:val="20"/>
          <w:szCs w:val="20"/>
        </w:rPr>
      </w:pPr>
    </w:p>
    <w:p w14:paraId="74EA2803" w14:textId="77777777" w:rsidR="009B7B6E" w:rsidRPr="0010578A" w:rsidRDefault="009B7B6E" w:rsidP="00236EB4">
      <w:pPr>
        <w:ind w:left="142"/>
        <w:rPr>
          <w:rFonts w:ascii="Arial" w:hAnsi="Arial" w:cs="Arial"/>
          <w:color w:val="0D2D4D"/>
          <w:sz w:val="20"/>
          <w:szCs w:val="20"/>
        </w:rPr>
      </w:pPr>
    </w:p>
    <w:p w14:paraId="236AE470" w14:textId="667D6DCC" w:rsidR="000A797C" w:rsidRPr="0010578A" w:rsidRDefault="00FD1B51" w:rsidP="00236EB4">
      <w:pPr>
        <w:ind w:left="142"/>
        <w:rPr>
          <w:rFonts w:ascii="Arial" w:hAnsi="Arial" w:cs="Arial"/>
          <w:color w:val="0D2D4D"/>
          <w:sz w:val="20"/>
          <w:szCs w:val="20"/>
        </w:rPr>
      </w:pPr>
      <w:r w:rsidRPr="0010578A">
        <w:rPr>
          <w:rFonts w:ascii="Arial" w:hAnsi="Arial" w:cs="Arial"/>
          <w:color w:val="0D2D4D"/>
          <w:sz w:val="20"/>
          <w:szCs w:val="20"/>
        </w:rPr>
        <w:t>Pleas</w:t>
      </w:r>
      <w:r w:rsidR="004C0409" w:rsidRPr="0010578A">
        <w:rPr>
          <w:rFonts w:ascii="Arial" w:hAnsi="Arial" w:cs="Arial"/>
          <w:color w:val="0D2D4D"/>
          <w:sz w:val="20"/>
          <w:szCs w:val="20"/>
        </w:rPr>
        <w:t xml:space="preserve">e </w:t>
      </w:r>
      <w:proofErr w:type="gramStart"/>
      <w:r w:rsidR="004C0409" w:rsidRPr="0010578A">
        <w:rPr>
          <w:rFonts w:ascii="Arial" w:hAnsi="Arial" w:cs="Arial"/>
          <w:color w:val="0D2D4D"/>
          <w:sz w:val="20"/>
          <w:szCs w:val="20"/>
        </w:rPr>
        <w:t>indicate</w:t>
      </w:r>
      <w:proofErr w:type="gramEnd"/>
      <w:r w:rsidR="004C0409" w:rsidRPr="0010578A">
        <w:rPr>
          <w:rFonts w:ascii="Arial" w:hAnsi="Arial" w:cs="Arial"/>
          <w:color w:val="0D2D4D"/>
          <w:sz w:val="20"/>
          <w:szCs w:val="20"/>
        </w:rPr>
        <w:t xml:space="preserve"> your level of competence/ knowledge in each area using the following </w:t>
      </w:r>
      <w:r w:rsidR="009B7E13" w:rsidRPr="0010578A">
        <w:rPr>
          <w:rFonts w:ascii="Arial" w:hAnsi="Arial" w:cs="Arial"/>
          <w:color w:val="0D2D4D"/>
          <w:sz w:val="20"/>
          <w:szCs w:val="20"/>
        </w:rPr>
        <w:t xml:space="preserve">indicative </w:t>
      </w:r>
      <w:r w:rsidR="004C0409" w:rsidRPr="0010578A">
        <w:rPr>
          <w:rFonts w:ascii="Arial" w:hAnsi="Arial" w:cs="Arial"/>
          <w:color w:val="0D2D4D"/>
          <w:sz w:val="20"/>
          <w:szCs w:val="20"/>
        </w:rPr>
        <w:t>scale</w:t>
      </w:r>
      <w:r w:rsidR="00E418F0" w:rsidRPr="0010578A">
        <w:rPr>
          <w:rFonts w:ascii="Arial" w:hAnsi="Arial" w:cs="Arial"/>
          <w:color w:val="0D2D4D"/>
          <w:sz w:val="20"/>
          <w:szCs w:val="20"/>
        </w:rPr>
        <w:t xml:space="preserve">. </w:t>
      </w:r>
    </w:p>
    <w:p w14:paraId="2DAE07AF" w14:textId="77777777" w:rsidR="000A797C" w:rsidRPr="0010578A" w:rsidRDefault="000A797C" w:rsidP="00236EB4">
      <w:pPr>
        <w:ind w:left="142"/>
        <w:rPr>
          <w:rFonts w:ascii="Arial" w:hAnsi="Arial" w:cs="Arial"/>
          <w:color w:val="0D2D4D"/>
          <w:sz w:val="20"/>
          <w:szCs w:val="20"/>
        </w:rPr>
      </w:pPr>
    </w:p>
    <w:p w14:paraId="04B57C62" w14:textId="46A3CBEB" w:rsidR="004A079D" w:rsidRPr="0010578A" w:rsidRDefault="00E418F0" w:rsidP="00236EB4">
      <w:pPr>
        <w:ind w:left="142"/>
        <w:rPr>
          <w:rFonts w:ascii="Arial" w:hAnsi="Arial" w:cs="Arial"/>
          <w:color w:val="0D2D4D"/>
          <w:sz w:val="20"/>
          <w:szCs w:val="20"/>
        </w:rPr>
      </w:pPr>
      <w:r w:rsidRPr="0010578A">
        <w:rPr>
          <w:rFonts w:ascii="Arial" w:hAnsi="Arial" w:cs="Arial"/>
          <w:color w:val="0D2D4D"/>
          <w:sz w:val="20"/>
          <w:szCs w:val="20"/>
        </w:rPr>
        <w:t xml:space="preserve">Please note that </w:t>
      </w:r>
      <w:r w:rsidR="00D45EBA" w:rsidRPr="0010578A">
        <w:rPr>
          <w:rFonts w:ascii="Arial" w:hAnsi="Arial" w:cs="Arial"/>
          <w:color w:val="0D2D4D"/>
          <w:sz w:val="20"/>
          <w:szCs w:val="20"/>
        </w:rPr>
        <w:t xml:space="preserve">your responses should be completed to the best of your abilities. Your </w:t>
      </w:r>
      <w:r w:rsidR="004A079D" w:rsidRPr="0010578A">
        <w:rPr>
          <w:rFonts w:ascii="Arial" w:hAnsi="Arial" w:cs="Arial"/>
          <w:color w:val="0D2D4D"/>
          <w:sz w:val="20"/>
          <w:szCs w:val="20"/>
        </w:rPr>
        <w:t xml:space="preserve">competencies and associated ratings are only one of the areas that </w:t>
      </w:r>
      <w:r w:rsidR="007D6E5A" w:rsidRPr="0010578A">
        <w:rPr>
          <w:rFonts w:ascii="Arial" w:hAnsi="Arial" w:cs="Arial"/>
          <w:color w:val="0D2D4D"/>
          <w:sz w:val="20"/>
          <w:szCs w:val="20"/>
        </w:rPr>
        <w:t>UNGCNA’s</w:t>
      </w:r>
      <w:r w:rsidR="00D45EBA" w:rsidRPr="0010578A">
        <w:rPr>
          <w:rFonts w:ascii="Arial" w:hAnsi="Arial" w:cs="Arial"/>
          <w:color w:val="0D2D4D"/>
          <w:sz w:val="20"/>
          <w:szCs w:val="20"/>
        </w:rPr>
        <w:t xml:space="preserve"> Board of Directors </w:t>
      </w:r>
      <w:r w:rsidR="004A079D" w:rsidRPr="0010578A">
        <w:rPr>
          <w:rFonts w:ascii="Arial" w:hAnsi="Arial" w:cs="Arial"/>
          <w:color w:val="0D2D4D"/>
          <w:sz w:val="20"/>
          <w:szCs w:val="20"/>
        </w:rPr>
        <w:t xml:space="preserve">base their assessment on. </w:t>
      </w:r>
    </w:p>
    <w:p w14:paraId="5739D6D1" w14:textId="77777777" w:rsidR="000A797C" w:rsidRPr="0010578A" w:rsidRDefault="000A797C" w:rsidP="00236EB4">
      <w:pPr>
        <w:ind w:left="142"/>
        <w:rPr>
          <w:rFonts w:ascii="Arial" w:hAnsi="Arial" w:cs="Arial"/>
          <w:color w:val="0D2D4D"/>
          <w:sz w:val="20"/>
          <w:szCs w:val="20"/>
        </w:rPr>
      </w:pPr>
    </w:p>
    <w:p w14:paraId="0FED2BE5" w14:textId="0869A05D" w:rsidR="004C0409" w:rsidRPr="0010578A" w:rsidRDefault="004A079D" w:rsidP="00236EB4">
      <w:pPr>
        <w:ind w:left="142"/>
        <w:rPr>
          <w:rFonts w:ascii="Arial" w:hAnsi="Arial" w:cs="Arial"/>
          <w:sz w:val="20"/>
          <w:szCs w:val="20"/>
        </w:rPr>
      </w:pPr>
      <w:r w:rsidRPr="0010578A">
        <w:rPr>
          <w:rFonts w:ascii="Arial" w:hAnsi="Arial" w:cs="Arial"/>
          <w:color w:val="0D2D4D"/>
          <w:sz w:val="20"/>
          <w:szCs w:val="20"/>
        </w:rPr>
        <w:t xml:space="preserve">Please provide a </w:t>
      </w:r>
      <w:r w:rsidR="00510F4A" w:rsidRPr="0010578A">
        <w:rPr>
          <w:rFonts w:ascii="Arial" w:hAnsi="Arial" w:cs="Arial"/>
          <w:color w:val="0D2D4D"/>
          <w:sz w:val="20"/>
          <w:szCs w:val="20"/>
        </w:rPr>
        <w:t xml:space="preserve">brief explanation for the rating with </w:t>
      </w:r>
      <w:proofErr w:type="gramStart"/>
      <w:r w:rsidR="00510F4A" w:rsidRPr="0010578A">
        <w:rPr>
          <w:rFonts w:ascii="Arial" w:hAnsi="Arial" w:cs="Arial"/>
          <w:color w:val="0D2D4D"/>
          <w:sz w:val="20"/>
          <w:szCs w:val="20"/>
        </w:rPr>
        <w:t>example</w:t>
      </w:r>
      <w:proofErr w:type="gramEnd"/>
      <w:r w:rsidR="00510F4A" w:rsidRPr="0010578A">
        <w:rPr>
          <w:rFonts w:ascii="Arial" w:hAnsi="Arial" w:cs="Arial"/>
          <w:color w:val="0D2D4D"/>
          <w:sz w:val="20"/>
          <w:szCs w:val="20"/>
        </w:rPr>
        <w:t xml:space="preserve"> of your competence where relevant</w:t>
      </w:r>
      <w:r w:rsidR="004C0409" w:rsidRPr="0010578A">
        <w:rPr>
          <w:rFonts w:ascii="Arial" w:hAnsi="Arial" w:cs="Arial"/>
          <w:sz w:val="20"/>
          <w:szCs w:val="20"/>
        </w:rPr>
        <w:t>:</w:t>
      </w:r>
    </w:p>
    <w:p w14:paraId="6DAD57A3" w14:textId="77777777" w:rsidR="004C0409" w:rsidRPr="0010578A" w:rsidRDefault="004C0409" w:rsidP="004C0409">
      <w:pPr>
        <w:pStyle w:val="ListParagraph"/>
        <w:numPr>
          <w:ilvl w:val="0"/>
          <w:numId w:val="3"/>
        </w:numPr>
        <w:rPr>
          <w:rFonts w:ascii="Arial" w:hAnsi="Arial" w:cs="Arial"/>
          <w:color w:val="0D2D4D"/>
          <w:sz w:val="20"/>
          <w:szCs w:val="20"/>
        </w:rPr>
      </w:pPr>
      <w:r w:rsidRPr="0010578A">
        <w:rPr>
          <w:rFonts w:ascii="Arial" w:hAnsi="Arial" w:cs="Arial"/>
          <w:color w:val="0D2D4D"/>
          <w:sz w:val="20"/>
          <w:szCs w:val="20"/>
        </w:rPr>
        <w:t xml:space="preserve">5 = </w:t>
      </w:r>
      <w:proofErr w:type="gramStart"/>
      <w:r w:rsidRPr="0010578A">
        <w:rPr>
          <w:rFonts w:ascii="Arial" w:hAnsi="Arial" w:cs="Arial"/>
          <w:color w:val="0D2D4D"/>
          <w:sz w:val="20"/>
          <w:szCs w:val="20"/>
        </w:rPr>
        <w:t>High level</w:t>
      </w:r>
      <w:proofErr w:type="gramEnd"/>
      <w:r w:rsidRPr="0010578A">
        <w:rPr>
          <w:rFonts w:ascii="Arial" w:hAnsi="Arial" w:cs="Arial"/>
          <w:color w:val="0D2D4D"/>
          <w:sz w:val="20"/>
          <w:szCs w:val="20"/>
        </w:rPr>
        <w:t xml:space="preserve"> of competence - extensive experience in the skill area </w:t>
      </w:r>
    </w:p>
    <w:p w14:paraId="058B1ECC" w14:textId="77777777" w:rsidR="004C0409" w:rsidRPr="0010578A" w:rsidRDefault="004C0409" w:rsidP="004C0409">
      <w:pPr>
        <w:pStyle w:val="ListParagraph"/>
        <w:numPr>
          <w:ilvl w:val="0"/>
          <w:numId w:val="3"/>
        </w:numPr>
        <w:rPr>
          <w:rFonts w:ascii="Arial" w:hAnsi="Arial" w:cs="Arial"/>
          <w:color w:val="0D2D4D"/>
          <w:sz w:val="20"/>
          <w:szCs w:val="20"/>
        </w:rPr>
      </w:pPr>
      <w:r w:rsidRPr="0010578A">
        <w:rPr>
          <w:rFonts w:ascii="Arial" w:hAnsi="Arial" w:cs="Arial"/>
          <w:color w:val="0D2D4D"/>
          <w:sz w:val="20"/>
          <w:szCs w:val="20"/>
        </w:rPr>
        <w:t xml:space="preserve">4 = Moderately </w:t>
      </w:r>
      <w:proofErr w:type="gramStart"/>
      <w:r w:rsidRPr="0010578A">
        <w:rPr>
          <w:rFonts w:ascii="Arial" w:hAnsi="Arial" w:cs="Arial"/>
          <w:color w:val="0D2D4D"/>
          <w:sz w:val="20"/>
          <w:szCs w:val="20"/>
        </w:rPr>
        <w:t>high level</w:t>
      </w:r>
      <w:proofErr w:type="gramEnd"/>
      <w:r w:rsidRPr="0010578A">
        <w:rPr>
          <w:rFonts w:ascii="Arial" w:hAnsi="Arial" w:cs="Arial"/>
          <w:color w:val="0D2D4D"/>
          <w:sz w:val="20"/>
          <w:szCs w:val="20"/>
        </w:rPr>
        <w:t xml:space="preserve"> of competence - </w:t>
      </w:r>
      <w:proofErr w:type="gramStart"/>
      <w:r w:rsidRPr="0010578A">
        <w:rPr>
          <w:rFonts w:ascii="Arial" w:hAnsi="Arial" w:cs="Arial"/>
          <w:color w:val="0D2D4D"/>
          <w:sz w:val="20"/>
          <w:szCs w:val="20"/>
        </w:rPr>
        <w:t>good experience</w:t>
      </w:r>
      <w:proofErr w:type="gramEnd"/>
      <w:r w:rsidRPr="0010578A">
        <w:rPr>
          <w:rFonts w:ascii="Arial" w:hAnsi="Arial" w:cs="Arial"/>
          <w:color w:val="0D2D4D"/>
          <w:sz w:val="20"/>
          <w:szCs w:val="20"/>
        </w:rPr>
        <w:t xml:space="preserve"> in the skill area </w:t>
      </w:r>
    </w:p>
    <w:p w14:paraId="56BF1392" w14:textId="77777777" w:rsidR="004C0409" w:rsidRPr="0010578A" w:rsidRDefault="004C0409" w:rsidP="004C0409">
      <w:pPr>
        <w:pStyle w:val="ListParagraph"/>
        <w:numPr>
          <w:ilvl w:val="0"/>
          <w:numId w:val="3"/>
        </w:numPr>
        <w:rPr>
          <w:rFonts w:ascii="Arial" w:hAnsi="Arial" w:cs="Arial"/>
          <w:color w:val="0D2D4D"/>
          <w:sz w:val="20"/>
          <w:szCs w:val="20"/>
        </w:rPr>
      </w:pPr>
      <w:r w:rsidRPr="0010578A">
        <w:rPr>
          <w:rFonts w:ascii="Arial" w:hAnsi="Arial" w:cs="Arial"/>
          <w:color w:val="0D2D4D"/>
          <w:sz w:val="20"/>
          <w:szCs w:val="20"/>
        </w:rPr>
        <w:t xml:space="preserve">3 = Average level of competence – some experience in the skill area </w:t>
      </w:r>
    </w:p>
    <w:p w14:paraId="7849E859" w14:textId="77777777" w:rsidR="004C0409" w:rsidRPr="0010578A" w:rsidRDefault="004C0409" w:rsidP="004C0409">
      <w:pPr>
        <w:pStyle w:val="ListParagraph"/>
        <w:numPr>
          <w:ilvl w:val="0"/>
          <w:numId w:val="3"/>
        </w:numPr>
        <w:rPr>
          <w:rFonts w:ascii="Arial" w:hAnsi="Arial" w:cs="Arial"/>
          <w:color w:val="0D2D4D"/>
          <w:sz w:val="20"/>
          <w:szCs w:val="20"/>
        </w:rPr>
      </w:pPr>
      <w:r w:rsidRPr="0010578A">
        <w:rPr>
          <w:rFonts w:ascii="Arial" w:hAnsi="Arial" w:cs="Arial"/>
          <w:color w:val="0D2D4D"/>
          <w:sz w:val="20"/>
          <w:szCs w:val="20"/>
        </w:rPr>
        <w:t xml:space="preserve">2 = Low level of competence – little experience in the skill area </w:t>
      </w:r>
    </w:p>
    <w:p w14:paraId="530F7382" w14:textId="5E58DB85" w:rsidR="00F240DE" w:rsidRPr="00AC7D02" w:rsidRDefault="004C0409" w:rsidP="00A0423B">
      <w:pPr>
        <w:pStyle w:val="ListParagraph"/>
        <w:numPr>
          <w:ilvl w:val="0"/>
          <w:numId w:val="3"/>
        </w:numPr>
        <w:rPr>
          <w:rFonts w:ascii="Arial" w:hAnsi="Arial" w:cs="Arial"/>
          <w:color w:val="0D2D4D"/>
          <w:sz w:val="20"/>
          <w:szCs w:val="20"/>
        </w:rPr>
      </w:pPr>
      <w:r w:rsidRPr="00AC7D02">
        <w:rPr>
          <w:rFonts w:ascii="Arial" w:hAnsi="Arial" w:cs="Arial"/>
          <w:color w:val="0D2D4D"/>
          <w:sz w:val="20"/>
          <w:szCs w:val="20"/>
        </w:rPr>
        <w:t>1 = No level of competence – no experience in the skill area</w:t>
      </w:r>
    </w:p>
    <w:p w14:paraId="68E67648" w14:textId="77777777" w:rsidR="007577BF" w:rsidRPr="0010578A" w:rsidRDefault="007577BF" w:rsidP="007577BF">
      <w:pPr>
        <w:rPr>
          <w:rFonts w:ascii="Arial" w:hAnsi="Arial" w:cs="Arial"/>
          <w:color w:val="0D2D4D"/>
          <w:sz w:val="20"/>
          <w:szCs w:val="20"/>
        </w:rPr>
      </w:pPr>
    </w:p>
    <w:tbl>
      <w:tblPr>
        <w:tblW w:w="103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7"/>
        <w:gridCol w:w="1016"/>
        <w:gridCol w:w="5238"/>
      </w:tblGrid>
      <w:tr w:rsidR="007D6E5A" w:rsidRPr="0010578A" w14:paraId="17DF3385" w14:textId="77777777" w:rsidTr="000F611B">
        <w:trPr>
          <w:trHeight w:val="363"/>
        </w:trPr>
        <w:tc>
          <w:tcPr>
            <w:tcW w:w="4077" w:type="dxa"/>
            <w:shd w:val="clear" w:color="auto" w:fill="DEEAF6" w:themeFill="accent5" w:themeFillTint="33"/>
            <w:vAlign w:val="center"/>
          </w:tcPr>
          <w:p w14:paraId="45F6AA32" w14:textId="5C43F729" w:rsidR="007D6E5A" w:rsidRPr="0010578A" w:rsidRDefault="007D6E5A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Director </w:t>
            </w:r>
            <w:r w:rsidR="000837E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>ompetencies</w:t>
            </w:r>
          </w:p>
        </w:tc>
        <w:tc>
          <w:tcPr>
            <w:tcW w:w="1016" w:type="dxa"/>
            <w:shd w:val="clear" w:color="auto" w:fill="DEEAF6" w:themeFill="accent5" w:themeFillTint="33"/>
            <w:vAlign w:val="center"/>
          </w:tcPr>
          <w:p w14:paraId="22EC13F0" w14:textId="77777777" w:rsidR="007D6E5A" w:rsidRPr="0010578A" w:rsidRDefault="007D6E5A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5238" w:type="dxa"/>
            <w:shd w:val="clear" w:color="auto" w:fill="DEEAF6" w:themeFill="accent5" w:themeFillTint="33"/>
            <w:vAlign w:val="center"/>
          </w:tcPr>
          <w:p w14:paraId="55C59482" w14:textId="0EDBA790" w:rsidR="007D6E5A" w:rsidRPr="0010578A" w:rsidRDefault="007D6E5A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Explanation for </w:t>
            </w:r>
            <w:r w:rsidR="000837E2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>ating (max. 2-3 bullet points)</w:t>
            </w:r>
          </w:p>
        </w:tc>
      </w:tr>
      <w:tr w:rsidR="00373130" w:rsidRPr="0010578A" w14:paraId="543B7F79" w14:textId="7D17081B" w:rsidTr="00D467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779EF834" w14:textId="32D0772B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Corporate Governance</w:t>
            </w:r>
          </w:p>
        </w:tc>
      </w:tr>
      <w:tr w:rsidR="00F240DE" w:rsidRPr="0010578A" w14:paraId="600E3F6F" w14:textId="445E2CC6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077" w:type="dxa"/>
            <w:shd w:val="clear" w:color="auto" w:fill="auto"/>
            <w:vAlign w:val="center"/>
            <w:hideMark/>
          </w:tcPr>
          <w:p w14:paraId="099624CB" w14:textId="1BAE4FCE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Experience in developing and/or evaluating corporate governance processes, ethical standards and integrity, </w:t>
            </w:r>
            <w:r w:rsidR="00677A3F" w:rsidRPr="0010578A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diversity</w:t>
            </w: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 and inclusion, succession planning, understanding and experience of the role of the board in an organisation like the UNGCNA which also has global governance</w:t>
            </w:r>
          </w:p>
        </w:tc>
        <w:tc>
          <w:tcPr>
            <w:tcW w:w="1016" w:type="dxa"/>
          </w:tcPr>
          <w:p w14:paraId="0447EBB4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6BE890E7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373130" w:rsidRPr="0010578A" w14:paraId="482845CE" w14:textId="62AFF568" w:rsidTr="00435F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13667412" w14:textId="19635A00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Risk &amp; Compliance</w:t>
            </w:r>
          </w:p>
        </w:tc>
      </w:tr>
      <w:tr w:rsidR="00F240DE" w:rsidRPr="0010578A" w14:paraId="56913061" w14:textId="1DED1009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077" w:type="dxa"/>
            <w:shd w:val="clear" w:color="auto" w:fill="auto"/>
            <w:vAlign w:val="center"/>
            <w:hideMark/>
          </w:tcPr>
          <w:p w14:paraId="4C0AD4C4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Ability to monitor risk and compliance and knowledge of legal and regulatory requirements, long term strategic risk planning and oversight, risk maturity</w:t>
            </w:r>
          </w:p>
        </w:tc>
        <w:tc>
          <w:tcPr>
            <w:tcW w:w="1016" w:type="dxa"/>
          </w:tcPr>
          <w:p w14:paraId="5537559F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2A8CEC7B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373130" w:rsidRPr="0010578A" w14:paraId="7DA7B1FC" w14:textId="51698DFC" w:rsidTr="002363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5978EAFD" w14:textId="64058C06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Financial &amp; Audit</w:t>
            </w:r>
          </w:p>
        </w:tc>
      </w:tr>
      <w:tr w:rsidR="00F240DE" w:rsidRPr="0010578A" w14:paraId="0B286466" w14:textId="5F99EB4B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077" w:type="dxa"/>
            <w:shd w:val="clear" w:color="auto" w:fill="auto"/>
            <w:vAlign w:val="center"/>
            <w:hideMark/>
          </w:tcPr>
          <w:p w14:paraId="2564128D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Including financial literacy, strategic financial planning, investment oversight, budgeting and forecasting, audit and compliance, tax planning and management, financial reporting and analysis, cost management and efficiency, capital raising and financing</w:t>
            </w:r>
          </w:p>
        </w:tc>
        <w:tc>
          <w:tcPr>
            <w:tcW w:w="1016" w:type="dxa"/>
          </w:tcPr>
          <w:p w14:paraId="189F1818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2EE484FF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373130" w:rsidRPr="0010578A" w14:paraId="49E57E1B" w14:textId="29591262" w:rsidTr="00021B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5922FB16" w14:textId="0B112CBD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Strategic Planning &amp; Insight</w:t>
            </w:r>
          </w:p>
        </w:tc>
      </w:tr>
      <w:tr w:rsidR="00F240DE" w:rsidRPr="0010578A" w14:paraId="6A0393E0" w14:textId="1D4E12E9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077" w:type="dxa"/>
            <w:shd w:val="clear" w:color="auto" w:fill="auto"/>
            <w:vAlign w:val="center"/>
            <w:hideMark/>
          </w:tcPr>
          <w:p w14:paraId="0423BC83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Including visionary thinking, environmental scanning, analytical skills, market insights, resource allocation, change management, collaborative skills, strategic foresight, scenario planning and strategic communication</w:t>
            </w:r>
          </w:p>
        </w:tc>
        <w:tc>
          <w:tcPr>
            <w:tcW w:w="1016" w:type="dxa"/>
          </w:tcPr>
          <w:p w14:paraId="1BF95AA4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57383A1A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373130" w:rsidRPr="0010578A" w14:paraId="70DDC376" w14:textId="06B66CE0" w:rsidTr="00EF684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1F7B7191" w14:textId="087940EB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People Leadership</w:t>
            </w:r>
          </w:p>
        </w:tc>
      </w:tr>
      <w:tr w:rsidR="00F240DE" w:rsidRPr="0010578A" w14:paraId="572493A2" w14:textId="3B1F267F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077" w:type="dxa"/>
            <w:shd w:val="clear" w:color="auto" w:fill="auto"/>
            <w:vAlign w:val="center"/>
            <w:hideMark/>
          </w:tcPr>
          <w:p w14:paraId="06A08540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Including leadership and vision, future of work, emotional intelligence, consensus building, conflict resolution, long term capability planning, listening skills, cultural competency</w:t>
            </w:r>
          </w:p>
        </w:tc>
        <w:tc>
          <w:tcPr>
            <w:tcW w:w="1016" w:type="dxa"/>
          </w:tcPr>
          <w:p w14:paraId="4EC53771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35149766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373130" w:rsidRPr="0010578A" w14:paraId="149C77B9" w14:textId="1257390E" w:rsidTr="00DB1F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37347EA4" w14:textId="5FF4FAE1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Legal</w:t>
            </w:r>
          </w:p>
        </w:tc>
      </w:tr>
      <w:tr w:rsidR="006B3D7F" w:rsidRPr="0010578A" w14:paraId="17B84369" w14:textId="77777777" w:rsidTr="000F611B">
        <w:trPr>
          <w:trHeight w:val="363"/>
        </w:trPr>
        <w:tc>
          <w:tcPr>
            <w:tcW w:w="4077" w:type="dxa"/>
            <w:shd w:val="clear" w:color="auto" w:fill="DEEAF6" w:themeFill="accent5" w:themeFillTint="33"/>
            <w:vAlign w:val="center"/>
          </w:tcPr>
          <w:p w14:paraId="7F23D64B" w14:textId="29B4D92F" w:rsidR="006B3D7F" w:rsidRPr="0010578A" w:rsidRDefault="006B3D7F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Director </w:t>
            </w:r>
            <w:r w:rsidR="000837E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>ompetencies</w:t>
            </w:r>
          </w:p>
        </w:tc>
        <w:tc>
          <w:tcPr>
            <w:tcW w:w="1016" w:type="dxa"/>
            <w:shd w:val="clear" w:color="auto" w:fill="DEEAF6" w:themeFill="accent5" w:themeFillTint="33"/>
            <w:vAlign w:val="center"/>
          </w:tcPr>
          <w:p w14:paraId="1CE0EEDD" w14:textId="77777777" w:rsidR="006B3D7F" w:rsidRPr="0010578A" w:rsidRDefault="006B3D7F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5238" w:type="dxa"/>
            <w:shd w:val="clear" w:color="auto" w:fill="DEEAF6" w:themeFill="accent5" w:themeFillTint="33"/>
            <w:vAlign w:val="center"/>
          </w:tcPr>
          <w:p w14:paraId="7C38523F" w14:textId="2E3AA571" w:rsidR="006B3D7F" w:rsidRPr="0010578A" w:rsidRDefault="006B3D7F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Explanation for </w:t>
            </w:r>
            <w:r w:rsidR="000837E2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>ating (max. 2-3 bullet points)</w:t>
            </w:r>
          </w:p>
        </w:tc>
      </w:tr>
      <w:tr w:rsidR="00F240DE" w:rsidRPr="0010578A" w14:paraId="78446BB2" w14:textId="787C0BA7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077" w:type="dxa"/>
            <w:shd w:val="clear" w:color="auto" w:fill="auto"/>
            <w:vAlign w:val="center"/>
            <w:hideMark/>
          </w:tcPr>
          <w:p w14:paraId="51A9C055" w14:textId="3F7FAD60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Expertise in legal and regulatory requirements. Please indicate if you are a practicing lawyer and your ability to provide legal guidance to </w:t>
            </w:r>
            <w:r w:rsidR="00AC1D7B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UN</w:t>
            </w: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GCNA</w:t>
            </w:r>
          </w:p>
        </w:tc>
        <w:tc>
          <w:tcPr>
            <w:tcW w:w="1016" w:type="dxa"/>
          </w:tcPr>
          <w:p w14:paraId="7914176C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49D7F59C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373130" w:rsidRPr="0010578A" w14:paraId="1FCE4CE1" w14:textId="67A568E2" w:rsidTr="004857C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4FB5A3D5" w14:textId="48DC06A2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Commercial</w:t>
            </w:r>
          </w:p>
        </w:tc>
      </w:tr>
      <w:tr w:rsidR="00F240DE" w:rsidRPr="0010578A" w14:paraId="5E7E65E3" w14:textId="1C1A146F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077" w:type="dxa"/>
            <w:shd w:val="clear" w:color="auto" w:fill="auto"/>
            <w:vAlign w:val="center"/>
            <w:hideMark/>
          </w:tcPr>
          <w:p w14:paraId="486825C9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Including financial acumen, revenue diversification, strategic thinking and execution, business development, negotiation and deal making, risk management, market and competitor analysis, operational efficiency, innovation management</w:t>
            </w:r>
          </w:p>
        </w:tc>
        <w:tc>
          <w:tcPr>
            <w:tcW w:w="1016" w:type="dxa"/>
          </w:tcPr>
          <w:p w14:paraId="00BB04F9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2F8EB334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373130" w:rsidRPr="0010578A" w14:paraId="4DCD2A67" w14:textId="6A239957" w:rsidTr="00B8089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72BE8C26" w14:textId="1FBF51E8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Sales &amp; Marketing</w:t>
            </w:r>
          </w:p>
        </w:tc>
      </w:tr>
      <w:tr w:rsidR="00F240DE" w:rsidRPr="0010578A" w14:paraId="0C53A8C1" w14:textId="635DEB06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077" w:type="dxa"/>
            <w:shd w:val="clear" w:color="auto" w:fill="auto"/>
            <w:vAlign w:val="center"/>
            <w:hideMark/>
          </w:tcPr>
          <w:p w14:paraId="52E09226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Including strategic vision in marketing, digital marketing, customer insights, sales leadership and transformation, brand management, customer experience and loyalty events design, innovation and product development, crisis management</w:t>
            </w:r>
          </w:p>
        </w:tc>
        <w:tc>
          <w:tcPr>
            <w:tcW w:w="1016" w:type="dxa"/>
          </w:tcPr>
          <w:p w14:paraId="0320A5AF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250E2DB5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373130" w:rsidRPr="0010578A" w14:paraId="702E568B" w14:textId="6B3C2670" w:rsidTr="004C64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7D9B8919" w14:textId="55B31CB8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Sponsorship &amp; Grant Funding</w:t>
            </w:r>
          </w:p>
        </w:tc>
      </w:tr>
      <w:tr w:rsidR="00F240DE" w:rsidRPr="0010578A" w14:paraId="6B1D701C" w14:textId="7574F281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077" w:type="dxa"/>
            <w:shd w:val="clear" w:color="auto" w:fill="auto"/>
            <w:vAlign w:val="center"/>
            <w:hideMark/>
          </w:tcPr>
          <w:p w14:paraId="3CBAF388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Including strategic networking, understanding of corporate objectives, proposal development, negotiation and persuasion skills, marketing and brand alignment, outcome measures and reporting, innovative funding strategies, long term strategic planning</w:t>
            </w:r>
          </w:p>
        </w:tc>
        <w:tc>
          <w:tcPr>
            <w:tcW w:w="1016" w:type="dxa"/>
          </w:tcPr>
          <w:p w14:paraId="31F0A321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2288290A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373130" w:rsidRPr="0010578A" w14:paraId="629939CC" w14:textId="5FC10D35" w:rsidTr="005B76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0C249C4C" w14:textId="10F58B86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Membership Engagement</w:t>
            </w:r>
          </w:p>
        </w:tc>
      </w:tr>
      <w:tr w:rsidR="00F240DE" w:rsidRPr="0010578A" w14:paraId="7E2765D5" w14:textId="4327C190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077" w:type="dxa"/>
            <w:shd w:val="clear" w:color="auto" w:fill="auto"/>
            <w:vAlign w:val="center"/>
            <w:hideMark/>
          </w:tcPr>
          <w:p w14:paraId="2B4B2DC3" w14:textId="02D67DEB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Experience in member engagement and retention, including </w:t>
            </w:r>
            <w:r w:rsidR="00176014"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communication</w:t>
            </w: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 skills, community building, strategic outreach, event planning and management, membership growth strategies and feedback mechanisms</w:t>
            </w:r>
          </w:p>
        </w:tc>
        <w:tc>
          <w:tcPr>
            <w:tcW w:w="1016" w:type="dxa"/>
          </w:tcPr>
          <w:p w14:paraId="1B15787C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67398A8D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373130" w:rsidRPr="0010578A" w14:paraId="20A54B06" w14:textId="39C5E9BE" w:rsidTr="00C91B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78A4DF95" w14:textId="3B15273F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Stakeholder Relations</w:t>
            </w:r>
          </w:p>
        </w:tc>
      </w:tr>
      <w:tr w:rsidR="00F240DE" w:rsidRPr="0010578A" w14:paraId="12949AF9" w14:textId="75B4625C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077" w:type="dxa"/>
            <w:shd w:val="clear" w:color="auto" w:fill="auto"/>
            <w:vAlign w:val="center"/>
            <w:hideMark/>
          </w:tcPr>
          <w:p w14:paraId="003BD630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Experience building and managing relationships with a broad range of stakeholders (incl. government).</w:t>
            </w:r>
          </w:p>
        </w:tc>
        <w:tc>
          <w:tcPr>
            <w:tcW w:w="1016" w:type="dxa"/>
          </w:tcPr>
          <w:p w14:paraId="5964D619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242E5A7C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373130" w:rsidRPr="0010578A" w14:paraId="1E3D6E8F" w14:textId="41B25EE1" w:rsidTr="00805C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31" w:type="dxa"/>
            <w:gridSpan w:val="3"/>
            <w:shd w:val="clear" w:color="auto" w:fill="auto"/>
            <w:vAlign w:val="center"/>
            <w:hideMark/>
          </w:tcPr>
          <w:p w14:paraId="72EEB181" w14:textId="23FE622A" w:rsidR="00373130" w:rsidRPr="0010578A" w:rsidRDefault="00373130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Digital skills</w:t>
            </w:r>
          </w:p>
        </w:tc>
      </w:tr>
      <w:tr w:rsidR="00F240DE" w:rsidRPr="0010578A" w14:paraId="361ED120" w14:textId="481BF0F0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077" w:type="dxa"/>
            <w:shd w:val="clear" w:color="auto" w:fill="auto"/>
            <w:vAlign w:val="center"/>
            <w:hideMark/>
          </w:tcPr>
          <w:p w14:paraId="35C733E6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Including cybersecurity, digital transformation, data analytics, AI and machine learning, regulatory compliance, emerging technologies and digital literacy and culture</w:t>
            </w:r>
          </w:p>
        </w:tc>
        <w:tc>
          <w:tcPr>
            <w:tcW w:w="1016" w:type="dxa"/>
          </w:tcPr>
          <w:p w14:paraId="0D29E6D9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72F6FF86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5B0476" w:rsidRPr="0010578A" w14:paraId="0145CE35" w14:textId="77777777" w:rsidTr="000F611B">
        <w:trPr>
          <w:trHeight w:val="363"/>
        </w:trPr>
        <w:tc>
          <w:tcPr>
            <w:tcW w:w="4077" w:type="dxa"/>
            <w:shd w:val="clear" w:color="auto" w:fill="DEEAF6" w:themeFill="accent5" w:themeFillTint="33"/>
            <w:vAlign w:val="center"/>
          </w:tcPr>
          <w:p w14:paraId="1673F28A" w14:textId="2EE1E16F" w:rsidR="005B0476" w:rsidRPr="0010578A" w:rsidRDefault="005B0476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Operation Technical Knowledge</w:t>
            </w:r>
          </w:p>
        </w:tc>
        <w:tc>
          <w:tcPr>
            <w:tcW w:w="1016" w:type="dxa"/>
            <w:shd w:val="clear" w:color="auto" w:fill="DEEAF6" w:themeFill="accent5" w:themeFillTint="33"/>
            <w:vAlign w:val="center"/>
          </w:tcPr>
          <w:p w14:paraId="792C4E74" w14:textId="77777777" w:rsidR="005B0476" w:rsidRPr="0010578A" w:rsidRDefault="005B0476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5238" w:type="dxa"/>
            <w:shd w:val="clear" w:color="auto" w:fill="DEEAF6" w:themeFill="accent5" w:themeFillTint="33"/>
            <w:vAlign w:val="center"/>
          </w:tcPr>
          <w:p w14:paraId="33CAAC6E" w14:textId="77777777" w:rsidR="005B0476" w:rsidRPr="0010578A" w:rsidRDefault="005B0476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Explanation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>ating (max. 2-3 bullet points)</w:t>
            </w:r>
          </w:p>
        </w:tc>
      </w:tr>
      <w:tr w:rsidR="00F240DE" w:rsidRPr="0010578A" w14:paraId="6CC2015C" w14:textId="45DDF037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14:paraId="552AF9E7" w14:textId="0391F5E9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Reporting and Disclosure</w:t>
            </w:r>
            <w:r w:rsidR="00FE4D1B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br/>
            </w:r>
            <w:r w:rsidR="00FE4D1B"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Knowledge and experience of sustainability reporting frameworks and standards.</w:t>
            </w:r>
          </w:p>
        </w:tc>
        <w:tc>
          <w:tcPr>
            <w:tcW w:w="1016" w:type="dxa"/>
          </w:tcPr>
          <w:p w14:paraId="2229D383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6E554AB4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F240DE" w:rsidRPr="0010578A" w14:paraId="27366B72" w14:textId="203686E9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3DD17305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hyperlink r:id="rId11" w:history="1">
              <w:r w:rsidRPr="007577BF">
                <w:rPr>
                  <w:rFonts w:ascii="Arial" w:eastAsia="Times New Roman" w:hAnsi="Arial" w:cs="Arial"/>
                  <w:b/>
                  <w:bCs/>
                  <w:color w:val="0D2D4D"/>
                  <w:sz w:val="20"/>
                  <w:szCs w:val="20"/>
                  <w:lang w:val="en-AU" w:eastAsia="en-AU"/>
                </w:rPr>
                <w:t>Business and Human Rights</w:t>
              </w:r>
            </w:hyperlink>
          </w:p>
        </w:tc>
        <w:tc>
          <w:tcPr>
            <w:tcW w:w="1016" w:type="dxa"/>
          </w:tcPr>
          <w:p w14:paraId="12986E1D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66E2588E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F240DE" w:rsidRPr="0010578A" w14:paraId="31D60909" w14:textId="7919F1DD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6DC4CC14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hyperlink r:id="rId12" w:history="1">
              <w:r w:rsidRPr="007577BF">
                <w:rPr>
                  <w:rFonts w:ascii="Arial" w:eastAsia="Times New Roman" w:hAnsi="Arial" w:cs="Arial"/>
                  <w:b/>
                  <w:bCs/>
                  <w:color w:val="0D2D4D"/>
                  <w:sz w:val="20"/>
                  <w:szCs w:val="20"/>
                  <w:lang w:val="en-AU" w:eastAsia="en-AU"/>
                </w:rPr>
                <w:t>Environment and Climate Change</w:t>
              </w:r>
            </w:hyperlink>
          </w:p>
        </w:tc>
        <w:tc>
          <w:tcPr>
            <w:tcW w:w="1016" w:type="dxa"/>
          </w:tcPr>
          <w:p w14:paraId="47C47988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73609442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F240DE" w:rsidRPr="0010578A" w14:paraId="6818D4DC" w14:textId="40F167F2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7B257C27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  <w:hyperlink r:id="rId13" w:history="1">
              <w:r w:rsidRPr="007577BF">
                <w:rPr>
                  <w:rFonts w:ascii="Arial" w:eastAsia="Times New Roman" w:hAnsi="Arial" w:cs="Arial"/>
                  <w:b/>
                  <w:bCs/>
                  <w:color w:val="0D2D4D"/>
                  <w:sz w:val="20"/>
                  <w:szCs w:val="20"/>
                  <w:lang w:val="en-AU" w:eastAsia="en-AU"/>
                </w:rPr>
                <w:t>Anti-Bribery and Corruption</w:t>
              </w:r>
            </w:hyperlink>
          </w:p>
        </w:tc>
        <w:tc>
          <w:tcPr>
            <w:tcW w:w="1016" w:type="dxa"/>
          </w:tcPr>
          <w:p w14:paraId="46E81BDF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082D8875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F240DE" w:rsidRPr="0010578A" w14:paraId="04EB5F1A" w14:textId="47C96E8F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1BAADCF5" w14:textId="77777777" w:rsidR="00F240DE" w:rsidRPr="007577BF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AU" w:eastAsia="en-AU"/>
              </w:rPr>
            </w:pPr>
            <w:hyperlink r:id="rId14" w:history="1">
              <w:r w:rsidRPr="007577B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AU" w:eastAsia="en-AU"/>
                </w:rPr>
                <w:t>Sustainable Development</w:t>
              </w:r>
            </w:hyperlink>
          </w:p>
        </w:tc>
        <w:tc>
          <w:tcPr>
            <w:tcW w:w="1016" w:type="dxa"/>
          </w:tcPr>
          <w:p w14:paraId="4ABC211B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AU" w:eastAsia="en-AU"/>
              </w:rPr>
            </w:pPr>
          </w:p>
        </w:tc>
        <w:tc>
          <w:tcPr>
            <w:tcW w:w="5238" w:type="dxa"/>
          </w:tcPr>
          <w:p w14:paraId="15A33DCB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AU" w:eastAsia="en-AU"/>
              </w:rPr>
            </w:pPr>
          </w:p>
        </w:tc>
      </w:tr>
      <w:tr w:rsidR="00526466" w:rsidRPr="00526466" w14:paraId="71806F31" w14:textId="77777777" w:rsidTr="0052646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DEEAF6" w:themeFill="accent5" w:themeFillTint="33"/>
            <w:vAlign w:val="center"/>
          </w:tcPr>
          <w:p w14:paraId="6E6E3F16" w14:textId="19747135" w:rsidR="00C63DB8" w:rsidRPr="00526466" w:rsidRDefault="00C63DB8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52646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lastRenderedPageBreak/>
              <w:t>Demographic Questions</w:t>
            </w:r>
          </w:p>
        </w:tc>
        <w:tc>
          <w:tcPr>
            <w:tcW w:w="6254" w:type="dxa"/>
            <w:gridSpan w:val="2"/>
            <w:shd w:val="clear" w:color="auto" w:fill="DEEAF6" w:themeFill="accent5" w:themeFillTint="33"/>
            <w:vAlign w:val="center"/>
          </w:tcPr>
          <w:p w14:paraId="1677157F" w14:textId="633D5D6D" w:rsidR="00C63DB8" w:rsidRPr="00526466" w:rsidRDefault="00C63DB8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526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Explanation </w:t>
            </w:r>
          </w:p>
        </w:tc>
      </w:tr>
      <w:tr w:rsidR="00176014" w:rsidRPr="0010578A" w14:paraId="6362258C" w14:textId="3F6594FA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50FF0B52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Sector</w:t>
            </w:r>
          </w:p>
        </w:tc>
        <w:tc>
          <w:tcPr>
            <w:tcW w:w="6254" w:type="dxa"/>
            <w:gridSpan w:val="2"/>
          </w:tcPr>
          <w:p w14:paraId="37111077" w14:textId="77777777" w:rsidR="00176014" w:rsidRPr="0010578A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176014" w:rsidRPr="0010578A" w14:paraId="194BBC06" w14:textId="7C401F8B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4747671E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Company working for  </w:t>
            </w:r>
          </w:p>
        </w:tc>
        <w:tc>
          <w:tcPr>
            <w:tcW w:w="6254" w:type="dxa"/>
            <w:gridSpan w:val="2"/>
          </w:tcPr>
          <w:p w14:paraId="43070F02" w14:textId="77777777" w:rsidR="00176014" w:rsidRPr="0010578A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176014" w:rsidRPr="0010578A" w14:paraId="7E822A87" w14:textId="0C0F9C78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0978E8A8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Company Industry</w:t>
            </w:r>
          </w:p>
        </w:tc>
        <w:tc>
          <w:tcPr>
            <w:tcW w:w="6254" w:type="dxa"/>
            <w:gridSpan w:val="2"/>
          </w:tcPr>
          <w:p w14:paraId="4DF271B3" w14:textId="77777777" w:rsidR="00176014" w:rsidRPr="0010578A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176014" w:rsidRPr="0010578A" w14:paraId="26598012" w14:textId="7EEBB02F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62A67168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ASX listing or large private company</w:t>
            </w:r>
          </w:p>
        </w:tc>
        <w:tc>
          <w:tcPr>
            <w:tcW w:w="6254" w:type="dxa"/>
            <w:gridSpan w:val="2"/>
          </w:tcPr>
          <w:p w14:paraId="32D2F7D5" w14:textId="77777777" w:rsidR="00176014" w:rsidRPr="0010578A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176014" w:rsidRPr="0010578A" w14:paraId="6960CFAF" w14:textId="6EB09C8C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5292EB7C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50% members</w:t>
            </w:r>
          </w:p>
        </w:tc>
        <w:tc>
          <w:tcPr>
            <w:tcW w:w="6254" w:type="dxa"/>
            <w:gridSpan w:val="2"/>
          </w:tcPr>
          <w:p w14:paraId="0872A1E5" w14:textId="77777777" w:rsidR="00176014" w:rsidRPr="0010578A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176014" w:rsidRPr="0010578A" w14:paraId="6CCDB87A" w14:textId="7E1A34B3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420C4C08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Geographic / location </w:t>
            </w:r>
          </w:p>
        </w:tc>
        <w:tc>
          <w:tcPr>
            <w:tcW w:w="6254" w:type="dxa"/>
            <w:gridSpan w:val="2"/>
          </w:tcPr>
          <w:p w14:paraId="4E64B6B4" w14:textId="77777777" w:rsidR="00176014" w:rsidRPr="0010578A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526466" w:rsidRPr="00526466" w14:paraId="3026EAE1" w14:textId="3FD5B655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DEEAF6" w:themeFill="accent5" w:themeFillTint="33"/>
            <w:vAlign w:val="center"/>
            <w:hideMark/>
          </w:tcPr>
          <w:p w14:paraId="2B2B1DE7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>Demographic questions (optional)</w:t>
            </w:r>
          </w:p>
        </w:tc>
        <w:tc>
          <w:tcPr>
            <w:tcW w:w="6254" w:type="dxa"/>
            <w:gridSpan w:val="2"/>
            <w:shd w:val="clear" w:color="auto" w:fill="DEEAF6" w:themeFill="accent5" w:themeFillTint="33"/>
          </w:tcPr>
          <w:p w14:paraId="04C0BF49" w14:textId="1E511BDE" w:rsidR="00176014" w:rsidRPr="00526466" w:rsidRDefault="00526466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526466">
              <w:rPr>
                <w:rFonts w:ascii="Arial" w:hAnsi="Arial" w:cs="Arial"/>
                <w:b/>
                <w:bCs/>
                <w:sz w:val="20"/>
                <w:szCs w:val="20"/>
              </w:rPr>
              <w:t>Explanation</w:t>
            </w:r>
          </w:p>
        </w:tc>
      </w:tr>
      <w:tr w:rsidR="00176014" w:rsidRPr="0010578A" w14:paraId="02709720" w14:textId="5FD0AFEF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600D89E9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Gender</w:t>
            </w:r>
          </w:p>
        </w:tc>
        <w:tc>
          <w:tcPr>
            <w:tcW w:w="6254" w:type="dxa"/>
            <w:gridSpan w:val="2"/>
          </w:tcPr>
          <w:p w14:paraId="63FA3FB0" w14:textId="77777777" w:rsidR="00176014" w:rsidRPr="0010578A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176014" w:rsidRPr="0010578A" w14:paraId="3B445356" w14:textId="567CFEAA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3462542F" w14:textId="76FB8A9D" w:rsidR="00176014" w:rsidRPr="007577BF" w:rsidRDefault="00A76E0C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Date of Birth </w:t>
            </w:r>
            <w:r w:rsidR="00A205CA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&amp; </w:t>
            </w:r>
            <w:r w:rsidR="00176014"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Age</w:t>
            </w:r>
            <w:r w:rsidR="00A205CA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 </w:t>
            </w:r>
            <w:r w:rsidR="00A23540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(</w:t>
            </w:r>
            <w:r w:rsidR="00A205CA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at time of completion of form</w:t>
            </w:r>
            <w:r w:rsidR="00A23540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)</w:t>
            </w:r>
          </w:p>
        </w:tc>
        <w:tc>
          <w:tcPr>
            <w:tcW w:w="6254" w:type="dxa"/>
            <w:gridSpan w:val="2"/>
          </w:tcPr>
          <w:p w14:paraId="1442B27A" w14:textId="77777777" w:rsidR="00176014" w:rsidRPr="0010578A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176014" w:rsidRPr="0010578A" w14:paraId="2CD10663" w14:textId="4F8CC6E8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473DE6EE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Cultural background / ethnicity</w:t>
            </w:r>
          </w:p>
        </w:tc>
        <w:tc>
          <w:tcPr>
            <w:tcW w:w="6254" w:type="dxa"/>
            <w:gridSpan w:val="2"/>
          </w:tcPr>
          <w:p w14:paraId="66B7921D" w14:textId="77777777" w:rsidR="00176014" w:rsidRPr="0010578A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526466" w:rsidRPr="00526466" w14:paraId="0B35FFB8" w14:textId="75123CDC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77" w:type="dxa"/>
            <w:shd w:val="clear" w:color="auto" w:fill="DEEAF6" w:themeFill="accent5" w:themeFillTint="33"/>
            <w:vAlign w:val="center"/>
            <w:hideMark/>
          </w:tcPr>
          <w:p w14:paraId="69EEDA34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 xml:space="preserve">Director Training </w:t>
            </w:r>
          </w:p>
        </w:tc>
        <w:tc>
          <w:tcPr>
            <w:tcW w:w="6254" w:type="dxa"/>
            <w:gridSpan w:val="2"/>
            <w:shd w:val="clear" w:color="auto" w:fill="DEEAF6" w:themeFill="accent5" w:themeFillTint="33"/>
          </w:tcPr>
          <w:p w14:paraId="57B5A8C6" w14:textId="52DB92D2" w:rsidR="00176014" w:rsidRPr="00526466" w:rsidRDefault="00526466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526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Explanation </w:t>
            </w:r>
          </w:p>
        </w:tc>
      </w:tr>
      <w:tr w:rsidR="00176014" w:rsidRPr="0010578A" w14:paraId="5F9B76E4" w14:textId="5D118A25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077" w:type="dxa"/>
            <w:shd w:val="clear" w:color="auto" w:fill="auto"/>
            <w:vAlign w:val="center"/>
            <w:hideMark/>
          </w:tcPr>
          <w:p w14:paraId="319FEEDE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Level of further education achieved, including any specific director training.</w:t>
            </w:r>
          </w:p>
        </w:tc>
        <w:tc>
          <w:tcPr>
            <w:tcW w:w="6254" w:type="dxa"/>
            <w:gridSpan w:val="2"/>
          </w:tcPr>
          <w:p w14:paraId="04ED9B4A" w14:textId="77777777" w:rsidR="00176014" w:rsidRPr="0010578A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526466" w:rsidRPr="00526466" w14:paraId="573A0935" w14:textId="5170C625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77" w:type="dxa"/>
            <w:shd w:val="clear" w:color="auto" w:fill="DEEAF6" w:themeFill="accent5" w:themeFillTint="33"/>
            <w:vAlign w:val="center"/>
            <w:hideMark/>
          </w:tcPr>
          <w:p w14:paraId="6A2CE42A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 xml:space="preserve">Director Experience </w:t>
            </w:r>
          </w:p>
        </w:tc>
        <w:tc>
          <w:tcPr>
            <w:tcW w:w="6254" w:type="dxa"/>
            <w:gridSpan w:val="2"/>
            <w:shd w:val="clear" w:color="auto" w:fill="DEEAF6" w:themeFill="accent5" w:themeFillTint="33"/>
          </w:tcPr>
          <w:p w14:paraId="6E6E5813" w14:textId="3E69A5DB" w:rsidR="00176014" w:rsidRPr="00526466" w:rsidRDefault="00526466" w:rsidP="007577B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526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Explanation </w:t>
            </w:r>
          </w:p>
        </w:tc>
      </w:tr>
      <w:tr w:rsidR="00176014" w:rsidRPr="0010578A" w14:paraId="130A8500" w14:textId="06D6E8BB" w:rsidTr="0017601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4077" w:type="dxa"/>
            <w:shd w:val="clear" w:color="auto" w:fill="auto"/>
            <w:vAlign w:val="center"/>
            <w:hideMark/>
          </w:tcPr>
          <w:p w14:paraId="688009F2" w14:textId="77777777" w:rsidR="00176014" w:rsidRPr="007577BF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Please outline any previous director experience you have, with either a for-profit or not-for-profit organisation.</w:t>
            </w:r>
          </w:p>
        </w:tc>
        <w:tc>
          <w:tcPr>
            <w:tcW w:w="6254" w:type="dxa"/>
            <w:gridSpan w:val="2"/>
          </w:tcPr>
          <w:p w14:paraId="7DAAEFDF" w14:textId="77777777" w:rsidR="00176014" w:rsidRPr="0010578A" w:rsidRDefault="00176014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781E0B" w:rsidRPr="0010578A" w14:paraId="254B30DC" w14:textId="77777777" w:rsidTr="000F611B">
        <w:trPr>
          <w:trHeight w:val="363"/>
        </w:trPr>
        <w:tc>
          <w:tcPr>
            <w:tcW w:w="4077" w:type="dxa"/>
            <w:shd w:val="clear" w:color="auto" w:fill="DEEAF6" w:themeFill="accent5" w:themeFillTint="33"/>
            <w:vAlign w:val="center"/>
          </w:tcPr>
          <w:p w14:paraId="5AD2BCB9" w14:textId="540F736B" w:rsidR="00781E0B" w:rsidRPr="0010578A" w:rsidRDefault="003625B3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016" w:type="dxa"/>
            <w:shd w:val="clear" w:color="auto" w:fill="DEEAF6" w:themeFill="accent5" w:themeFillTint="33"/>
            <w:vAlign w:val="center"/>
          </w:tcPr>
          <w:p w14:paraId="619EDF58" w14:textId="77777777" w:rsidR="00781E0B" w:rsidRPr="0010578A" w:rsidRDefault="00781E0B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5238" w:type="dxa"/>
            <w:shd w:val="clear" w:color="auto" w:fill="DEEAF6" w:themeFill="accent5" w:themeFillTint="33"/>
            <w:vAlign w:val="center"/>
          </w:tcPr>
          <w:p w14:paraId="26EB2084" w14:textId="77777777" w:rsidR="00781E0B" w:rsidRPr="0010578A" w:rsidRDefault="00781E0B" w:rsidP="000F611B">
            <w:pPr>
              <w:pStyle w:val="TableParagraph"/>
              <w:spacing w:before="23" w:line="23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8A">
              <w:rPr>
                <w:rFonts w:ascii="Arial" w:hAnsi="Arial" w:cs="Arial"/>
                <w:b/>
                <w:bCs/>
                <w:sz w:val="20"/>
                <w:szCs w:val="20"/>
              </w:rPr>
              <w:t>Explanation for rating (max. 2-3 bullet points)</w:t>
            </w:r>
          </w:p>
        </w:tc>
      </w:tr>
      <w:tr w:rsidR="00F240DE" w:rsidRPr="0010578A" w14:paraId="7F4B0CE4" w14:textId="45D90BE7" w:rsidTr="005D474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4077" w:type="dxa"/>
            <w:shd w:val="clear" w:color="auto" w:fill="auto"/>
            <w:vAlign w:val="center"/>
            <w:hideMark/>
          </w:tcPr>
          <w:p w14:paraId="26D61E09" w14:textId="25D23107" w:rsidR="00F240DE" w:rsidRPr="007577BF" w:rsidRDefault="00711732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11732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Contributor</w:t>
            </w:r>
            <w:r w:rsidRPr="00711732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br/>
            </w:r>
            <w:r w:rsidR="00F240DE"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Ability to work constructively and demonstrate the passion and capacity (balance Director responsibilities with your work and personal commitments) to make a genuine and active contribution.</w:t>
            </w:r>
          </w:p>
        </w:tc>
        <w:tc>
          <w:tcPr>
            <w:tcW w:w="1016" w:type="dxa"/>
          </w:tcPr>
          <w:p w14:paraId="4FF7BC4D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32AA82F9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F240DE" w:rsidRPr="0010578A" w14:paraId="4B1E3B2C" w14:textId="5A8CE3C9" w:rsidTr="005D474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4077" w:type="dxa"/>
            <w:shd w:val="clear" w:color="auto" w:fill="auto"/>
            <w:vAlign w:val="center"/>
            <w:hideMark/>
          </w:tcPr>
          <w:p w14:paraId="66C2680A" w14:textId="59D5E587" w:rsidR="00F240DE" w:rsidRPr="007577BF" w:rsidRDefault="00711732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11732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Networks</w:t>
            </w:r>
            <w:r w:rsidRPr="00711732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br/>
            </w:r>
            <w:r w:rsidR="00F240DE"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Strong networks and ability to leverage those to build the GCNA.</w:t>
            </w:r>
          </w:p>
        </w:tc>
        <w:tc>
          <w:tcPr>
            <w:tcW w:w="1016" w:type="dxa"/>
          </w:tcPr>
          <w:p w14:paraId="02DF3A9B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6A0B757A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F240DE" w:rsidRPr="0010578A" w14:paraId="3885E10D" w14:textId="3BFCE7B0" w:rsidTr="005D474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4077" w:type="dxa"/>
            <w:shd w:val="clear" w:color="auto" w:fill="auto"/>
            <w:vAlign w:val="center"/>
            <w:hideMark/>
          </w:tcPr>
          <w:p w14:paraId="05E4E084" w14:textId="780E0CB3" w:rsidR="00F240DE" w:rsidRPr="007577BF" w:rsidRDefault="00711732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711732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Influence</w:t>
            </w:r>
            <w:r w:rsidRPr="00711732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br/>
            </w:r>
            <w:r w:rsidR="00F240DE"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Internal influence in own organisation and ability to engage own organisation’s C-Suite in GCNA activities.</w:t>
            </w:r>
          </w:p>
        </w:tc>
        <w:tc>
          <w:tcPr>
            <w:tcW w:w="1016" w:type="dxa"/>
          </w:tcPr>
          <w:p w14:paraId="5924480E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7051109E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F240DE" w:rsidRPr="0010578A" w14:paraId="06C4E52F" w14:textId="4D0000B1" w:rsidTr="0010578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077" w:type="dxa"/>
            <w:shd w:val="clear" w:color="auto" w:fill="auto"/>
            <w:vAlign w:val="center"/>
            <w:hideMark/>
          </w:tcPr>
          <w:p w14:paraId="7F3DF3F4" w14:textId="6799C607" w:rsidR="00F240DE" w:rsidRPr="007577BF" w:rsidRDefault="00195178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195178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 xml:space="preserve">Other </w:t>
            </w:r>
            <w:r w:rsidR="004A4222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R</w:t>
            </w:r>
            <w:r w:rsidRPr="00195178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elevant Interests</w:t>
            </w:r>
            <w:r w:rsidRPr="00195178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br/>
            </w:r>
            <w:r w:rsidR="00F240DE"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Please identify other interests with either </w:t>
            </w:r>
            <w:r w:rsidR="00AC1D7B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UN</w:t>
            </w:r>
            <w:r w:rsidR="00F240DE"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 xml:space="preserve">GCNA members or that would be relevant to the activities of </w:t>
            </w:r>
            <w:r w:rsidR="00AC1D7B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UN</w:t>
            </w:r>
            <w:r w:rsidR="00F240DE"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GCNA (e.g., advisory roles)?</w:t>
            </w:r>
          </w:p>
        </w:tc>
        <w:tc>
          <w:tcPr>
            <w:tcW w:w="1016" w:type="dxa"/>
          </w:tcPr>
          <w:p w14:paraId="6D7FB319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14275919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  <w:tr w:rsidR="00F240DE" w:rsidRPr="0010578A" w14:paraId="20027DEE" w14:textId="6E14AD96" w:rsidTr="005D474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4077" w:type="dxa"/>
            <w:shd w:val="clear" w:color="auto" w:fill="auto"/>
            <w:vAlign w:val="center"/>
            <w:hideMark/>
          </w:tcPr>
          <w:p w14:paraId="010460CE" w14:textId="496BC5D4" w:rsidR="00F240DE" w:rsidRPr="007577BF" w:rsidRDefault="00195178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  <w:r w:rsidRPr="00195178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t>UN Affiliations</w:t>
            </w:r>
            <w:r w:rsidRPr="00195178">
              <w:rPr>
                <w:rFonts w:ascii="Arial" w:eastAsia="Times New Roman" w:hAnsi="Arial" w:cs="Arial"/>
                <w:b/>
                <w:bCs/>
                <w:color w:val="0D2D4D"/>
                <w:sz w:val="20"/>
                <w:szCs w:val="20"/>
                <w:lang w:val="en-AU" w:eastAsia="en-AU"/>
              </w:rPr>
              <w:br/>
            </w:r>
            <w:r w:rsidR="00F240DE" w:rsidRPr="007577BF"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  <w:t>Any existing high-level relationships or employment with the United Nations.</w:t>
            </w:r>
          </w:p>
        </w:tc>
        <w:tc>
          <w:tcPr>
            <w:tcW w:w="1016" w:type="dxa"/>
          </w:tcPr>
          <w:p w14:paraId="5F2674B7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  <w:tc>
          <w:tcPr>
            <w:tcW w:w="5238" w:type="dxa"/>
          </w:tcPr>
          <w:p w14:paraId="2A543A12" w14:textId="77777777" w:rsidR="00F240DE" w:rsidRPr="0010578A" w:rsidRDefault="00F240DE" w:rsidP="007577BF">
            <w:pPr>
              <w:widowControl/>
              <w:autoSpaceDE/>
              <w:autoSpaceDN/>
              <w:rPr>
                <w:rFonts w:ascii="Arial" w:eastAsia="Times New Roman" w:hAnsi="Arial" w:cs="Arial"/>
                <w:color w:val="0D2D4D"/>
                <w:sz w:val="20"/>
                <w:szCs w:val="20"/>
                <w:lang w:val="en-AU" w:eastAsia="en-AU"/>
              </w:rPr>
            </w:pPr>
          </w:p>
        </w:tc>
      </w:tr>
    </w:tbl>
    <w:p w14:paraId="08478243" w14:textId="77777777" w:rsidR="007577BF" w:rsidRPr="0010578A" w:rsidRDefault="007577BF" w:rsidP="007577BF">
      <w:pPr>
        <w:rPr>
          <w:rFonts w:ascii="Arial" w:hAnsi="Arial" w:cs="Arial"/>
          <w:color w:val="0D2D4D"/>
          <w:sz w:val="20"/>
          <w:szCs w:val="20"/>
        </w:rPr>
      </w:pPr>
    </w:p>
    <w:p w14:paraId="1DC5F7E6" w14:textId="77777777" w:rsidR="0008554E" w:rsidRPr="00510F4A" w:rsidRDefault="0008554E" w:rsidP="006062F9">
      <w:pPr>
        <w:rPr>
          <w:sz w:val="16"/>
          <w:szCs w:val="16"/>
        </w:rPr>
      </w:pPr>
    </w:p>
    <w:p w14:paraId="33A0664F" w14:textId="77777777" w:rsidR="009B7E13" w:rsidRDefault="009B7E13" w:rsidP="009B7E13">
      <w:pPr>
        <w:pStyle w:val="BodyText"/>
        <w:spacing w:before="6"/>
        <w:rPr>
          <w:sz w:val="2"/>
        </w:rPr>
      </w:pPr>
    </w:p>
    <w:p w14:paraId="5CEFDB3E" w14:textId="77777777" w:rsidR="009B7E13" w:rsidRDefault="009B7E13" w:rsidP="006062F9"/>
    <w:p w14:paraId="2E462312" w14:textId="77777777" w:rsidR="005972DF" w:rsidRDefault="005972DF" w:rsidP="006062F9"/>
    <w:p w14:paraId="6DC4E505" w14:textId="77777777" w:rsidR="006062F9" w:rsidRPr="006062F9" w:rsidRDefault="006062F9" w:rsidP="006062F9"/>
    <w:sectPr w:rsidR="006062F9" w:rsidRPr="006062F9" w:rsidSect="00637B45">
      <w:headerReference w:type="default" r:id="rId15"/>
      <w:footerReference w:type="default" r:id="rId16"/>
      <w:pgSz w:w="11910" w:h="16840" w:code="9"/>
      <w:pgMar w:top="1661" w:right="799" w:bottom="1418" w:left="760" w:header="709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AAA49" w14:textId="77777777" w:rsidR="003321BC" w:rsidRDefault="003321BC" w:rsidP="006062F9">
      <w:r>
        <w:separator/>
      </w:r>
    </w:p>
  </w:endnote>
  <w:endnote w:type="continuationSeparator" w:id="0">
    <w:p w14:paraId="0A5F7640" w14:textId="77777777" w:rsidR="003321BC" w:rsidRDefault="003321BC" w:rsidP="006062F9">
      <w:r>
        <w:continuationSeparator/>
      </w:r>
    </w:p>
  </w:endnote>
  <w:endnote w:type="continuationNotice" w:id="1">
    <w:p w14:paraId="6BB68913" w14:textId="77777777" w:rsidR="003321BC" w:rsidRDefault="00332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Regular">
    <w:altName w:val="Arial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665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E9B5E" w14:textId="0B43F4BE" w:rsidR="001C6694" w:rsidRDefault="001C66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3D1A1" w14:textId="77777777" w:rsidR="001C6694" w:rsidRDefault="001C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F0CD" w14:textId="77777777" w:rsidR="003321BC" w:rsidRDefault="003321BC" w:rsidP="006062F9">
      <w:r>
        <w:separator/>
      </w:r>
    </w:p>
  </w:footnote>
  <w:footnote w:type="continuationSeparator" w:id="0">
    <w:p w14:paraId="733C63B0" w14:textId="77777777" w:rsidR="003321BC" w:rsidRDefault="003321BC" w:rsidP="006062F9">
      <w:r>
        <w:continuationSeparator/>
      </w:r>
    </w:p>
  </w:footnote>
  <w:footnote w:type="continuationNotice" w:id="1">
    <w:p w14:paraId="3BF8BF12" w14:textId="77777777" w:rsidR="003321BC" w:rsidRDefault="00332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539C" w14:textId="160F36E1" w:rsidR="006062F9" w:rsidRDefault="004C0409" w:rsidP="001B54D9">
    <w:pPr>
      <w:pStyle w:val="Header"/>
      <w:ind w:left="720"/>
      <w:jc w:val="right"/>
      <w:rPr>
        <w:b/>
        <w:bCs/>
        <w:color w:val="808080" w:themeColor="background1" w:themeShade="80"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09C31AAA" wp14:editId="5AE368D7">
          <wp:simplePos x="0" y="0"/>
          <wp:positionH relativeFrom="page">
            <wp:posOffset>716915</wp:posOffset>
          </wp:positionH>
          <wp:positionV relativeFrom="page">
            <wp:posOffset>298450</wp:posOffset>
          </wp:positionV>
          <wp:extent cx="1627505" cy="4845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                                                                     </w:t>
    </w:r>
    <w:r w:rsidR="00806A67" w:rsidRPr="004C0409">
      <w:rPr>
        <w:b/>
        <w:bCs/>
        <w:color w:val="808080" w:themeColor="background1" w:themeShade="80"/>
      </w:rPr>
      <w:t>Director</w:t>
    </w:r>
    <w:r w:rsidRPr="004C0409">
      <w:rPr>
        <w:b/>
        <w:bCs/>
        <w:color w:val="808080" w:themeColor="background1" w:themeShade="80"/>
      </w:rPr>
      <w:t xml:space="preserve"> </w:t>
    </w:r>
    <w:r w:rsidR="00806A67" w:rsidRPr="004C0409">
      <w:rPr>
        <w:b/>
        <w:bCs/>
        <w:color w:val="808080" w:themeColor="background1" w:themeShade="80"/>
      </w:rPr>
      <w:t>Experience and Competency Form</w:t>
    </w:r>
    <w:r w:rsidR="00123B26">
      <w:rPr>
        <w:b/>
        <w:bCs/>
        <w:color w:val="808080" w:themeColor="background1" w:themeShade="80"/>
      </w:rPr>
      <w:br/>
    </w:r>
  </w:p>
  <w:p w14:paraId="07418A9D" w14:textId="456AD568" w:rsidR="00123B26" w:rsidRPr="004C0409" w:rsidRDefault="00123B26" w:rsidP="004C0409">
    <w:pPr>
      <w:pStyle w:val="Header"/>
      <w:ind w:left="720"/>
      <w:rPr>
        <w:b/>
        <w:bCs/>
        <w:color w:val="808080" w:themeColor="background1" w:themeShade="80"/>
      </w:rPr>
    </w:pPr>
    <w:r>
      <w:rPr>
        <w:b/>
        <w:bCs/>
        <w:color w:val="808080" w:themeColor="background1" w:themeShade="80"/>
      </w:rPr>
      <w:tab/>
    </w:r>
    <w:r>
      <w:rPr>
        <w:b/>
        <w:bCs/>
        <w:color w:val="808080" w:themeColor="background1" w:themeShade="80"/>
      </w:rPr>
      <w:tab/>
    </w:r>
    <w:r>
      <w:rPr>
        <w:b/>
        <w:bCs/>
        <w:color w:val="808080" w:themeColor="background1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2185"/>
    <w:multiLevelType w:val="hybridMultilevel"/>
    <w:tmpl w:val="649E81EE"/>
    <w:lvl w:ilvl="0" w:tplc="396AFC16">
      <w:start w:val="3"/>
      <w:numFmt w:val="bullet"/>
      <w:lvlText w:val="-"/>
      <w:lvlJc w:val="left"/>
      <w:pPr>
        <w:ind w:left="467" w:hanging="360"/>
      </w:pPr>
      <w:rPr>
        <w:rFonts w:ascii="RobotoRegular" w:eastAsia="RobotoRegular" w:hAnsi="RobotoRegular" w:cs="RobotoRegular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1A044CFB"/>
    <w:multiLevelType w:val="hybridMultilevel"/>
    <w:tmpl w:val="EF18EC3E"/>
    <w:lvl w:ilvl="0" w:tplc="0C0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" w15:restartNumberingAfterBreak="0">
    <w:nsid w:val="25A2614A"/>
    <w:multiLevelType w:val="hybridMultilevel"/>
    <w:tmpl w:val="29947482"/>
    <w:lvl w:ilvl="0" w:tplc="2C7020A4">
      <w:numFmt w:val="bullet"/>
      <w:lvlText w:val="-"/>
      <w:lvlJc w:val="left"/>
      <w:pPr>
        <w:ind w:left="827" w:hanging="411"/>
      </w:pPr>
      <w:rPr>
        <w:rFonts w:ascii="RobotoRegular" w:eastAsia="RobotoRegular" w:hAnsi="RobotoRegular" w:cs="RobotoRegular" w:hint="default"/>
        <w:w w:val="99"/>
        <w:sz w:val="20"/>
        <w:szCs w:val="20"/>
        <w:lang w:val="en-US" w:eastAsia="en-US" w:bidi="ar-SA"/>
      </w:rPr>
    </w:lvl>
    <w:lvl w:ilvl="1" w:tplc="A62C59D2">
      <w:numFmt w:val="bullet"/>
      <w:lvlText w:val="•"/>
      <w:lvlJc w:val="left"/>
      <w:pPr>
        <w:ind w:left="1246" w:hanging="411"/>
      </w:pPr>
      <w:rPr>
        <w:rFonts w:hint="default"/>
        <w:lang w:val="en-US" w:eastAsia="en-US" w:bidi="ar-SA"/>
      </w:rPr>
    </w:lvl>
    <w:lvl w:ilvl="2" w:tplc="273EE47E">
      <w:numFmt w:val="bullet"/>
      <w:lvlText w:val="•"/>
      <w:lvlJc w:val="left"/>
      <w:pPr>
        <w:ind w:left="1673" w:hanging="411"/>
      </w:pPr>
      <w:rPr>
        <w:rFonts w:hint="default"/>
        <w:lang w:val="en-US" w:eastAsia="en-US" w:bidi="ar-SA"/>
      </w:rPr>
    </w:lvl>
    <w:lvl w:ilvl="3" w:tplc="417EE808">
      <w:numFmt w:val="bullet"/>
      <w:lvlText w:val="•"/>
      <w:lvlJc w:val="left"/>
      <w:pPr>
        <w:ind w:left="2100" w:hanging="411"/>
      </w:pPr>
      <w:rPr>
        <w:rFonts w:hint="default"/>
        <w:lang w:val="en-US" w:eastAsia="en-US" w:bidi="ar-SA"/>
      </w:rPr>
    </w:lvl>
    <w:lvl w:ilvl="4" w:tplc="1CCAC3F0">
      <w:numFmt w:val="bullet"/>
      <w:lvlText w:val="•"/>
      <w:lvlJc w:val="left"/>
      <w:pPr>
        <w:ind w:left="2526" w:hanging="411"/>
      </w:pPr>
      <w:rPr>
        <w:rFonts w:hint="default"/>
        <w:lang w:val="en-US" w:eastAsia="en-US" w:bidi="ar-SA"/>
      </w:rPr>
    </w:lvl>
    <w:lvl w:ilvl="5" w:tplc="3F201B86">
      <w:numFmt w:val="bullet"/>
      <w:lvlText w:val="•"/>
      <w:lvlJc w:val="left"/>
      <w:pPr>
        <w:ind w:left="2953" w:hanging="411"/>
      </w:pPr>
      <w:rPr>
        <w:rFonts w:hint="default"/>
        <w:lang w:val="en-US" w:eastAsia="en-US" w:bidi="ar-SA"/>
      </w:rPr>
    </w:lvl>
    <w:lvl w:ilvl="6" w:tplc="6922BC12">
      <w:numFmt w:val="bullet"/>
      <w:lvlText w:val="•"/>
      <w:lvlJc w:val="left"/>
      <w:pPr>
        <w:ind w:left="3380" w:hanging="411"/>
      </w:pPr>
      <w:rPr>
        <w:rFonts w:hint="default"/>
        <w:lang w:val="en-US" w:eastAsia="en-US" w:bidi="ar-SA"/>
      </w:rPr>
    </w:lvl>
    <w:lvl w:ilvl="7" w:tplc="7B34F4F4">
      <w:numFmt w:val="bullet"/>
      <w:lvlText w:val="•"/>
      <w:lvlJc w:val="left"/>
      <w:pPr>
        <w:ind w:left="3806" w:hanging="411"/>
      </w:pPr>
      <w:rPr>
        <w:rFonts w:hint="default"/>
        <w:lang w:val="en-US" w:eastAsia="en-US" w:bidi="ar-SA"/>
      </w:rPr>
    </w:lvl>
    <w:lvl w:ilvl="8" w:tplc="DD90804A">
      <w:numFmt w:val="bullet"/>
      <w:lvlText w:val="•"/>
      <w:lvlJc w:val="left"/>
      <w:pPr>
        <w:ind w:left="4233" w:hanging="411"/>
      </w:pPr>
      <w:rPr>
        <w:rFonts w:hint="default"/>
        <w:lang w:val="en-US" w:eastAsia="en-US" w:bidi="ar-SA"/>
      </w:rPr>
    </w:lvl>
  </w:abstractNum>
  <w:abstractNum w:abstractNumId="3" w15:restartNumberingAfterBreak="0">
    <w:nsid w:val="61DD2048"/>
    <w:multiLevelType w:val="hybridMultilevel"/>
    <w:tmpl w:val="5914C2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FA01794"/>
    <w:multiLevelType w:val="hybridMultilevel"/>
    <w:tmpl w:val="A4388D42"/>
    <w:lvl w:ilvl="0" w:tplc="5212D456">
      <w:start w:val="3"/>
      <w:numFmt w:val="bullet"/>
      <w:lvlText w:val="-"/>
      <w:lvlJc w:val="left"/>
      <w:pPr>
        <w:ind w:left="467" w:hanging="360"/>
      </w:pPr>
      <w:rPr>
        <w:rFonts w:ascii="RobotoRegular" w:eastAsia="RobotoRegular" w:hAnsi="RobotoRegular" w:cs="RobotoRegular" w:hint="default"/>
        <w:color w:val="0D2D4D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751E59D0"/>
    <w:multiLevelType w:val="hybridMultilevel"/>
    <w:tmpl w:val="8D988AE2"/>
    <w:lvl w:ilvl="0" w:tplc="427040C8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num w:numId="1" w16cid:durableId="132063596">
    <w:abstractNumId w:val="2"/>
  </w:num>
  <w:num w:numId="2" w16cid:durableId="1387071808">
    <w:abstractNumId w:val="5"/>
  </w:num>
  <w:num w:numId="3" w16cid:durableId="1479221909">
    <w:abstractNumId w:val="3"/>
  </w:num>
  <w:num w:numId="4" w16cid:durableId="485635692">
    <w:abstractNumId w:val="1"/>
  </w:num>
  <w:num w:numId="5" w16cid:durableId="395981931">
    <w:abstractNumId w:val="0"/>
  </w:num>
  <w:num w:numId="6" w16cid:durableId="246963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FE"/>
    <w:rsid w:val="00016E57"/>
    <w:rsid w:val="000402EF"/>
    <w:rsid w:val="000579B6"/>
    <w:rsid w:val="000837E2"/>
    <w:rsid w:val="0008554E"/>
    <w:rsid w:val="000A0FFE"/>
    <w:rsid w:val="000A797C"/>
    <w:rsid w:val="000B6593"/>
    <w:rsid w:val="0010578A"/>
    <w:rsid w:val="00112A86"/>
    <w:rsid w:val="00123B26"/>
    <w:rsid w:val="00176014"/>
    <w:rsid w:val="00195178"/>
    <w:rsid w:val="001B54D9"/>
    <w:rsid w:val="001B751D"/>
    <w:rsid w:val="001C6694"/>
    <w:rsid w:val="00236EB4"/>
    <w:rsid w:val="00276943"/>
    <w:rsid w:val="00282975"/>
    <w:rsid w:val="002A6380"/>
    <w:rsid w:val="002B316E"/>
    <w:rsid w:val="003073C0"/>
    <w:rsid w:val="00307C11"/>
    <w:rsid w:val="0032246D"/>
    <w:rsid w:val="00326F67"/>
    <w:rsid w:val="003321BC"/>
    <w:rsid w:val="00332AC1"/>
    <w:rsid w:val="003625B3"/>
    <w:rsid w:val="00373130"/>
    <w:rsid w:val="004540B6"/>
    <w:rsid w:val="004857C1"/>
    <w:rsid w:val="004A079D"/>
    <w:rsid w:val="004A4222"/>
    <w:rsid w:val="004C0409"/>
    <w:rsid w:val="00500EC6"/>
    <w:rsid w:val="00510F4A"/>
    <w:rsid w:val="00526466"/>
    <w:rsid w:val="005972DF"/>
    <w:rsid w:val="005B0476"/>
    <w:rsid w:val="005B5862"/>
    <w:rsid w:val="005C0281"/>
    <w:rsid w:val="005D4742"/>
    <w:rsid w:val="005D7D3D"/>
    <w:rsid w:val="006062F9"/>
    <w:rsid w:val="00637B45"/>
    <w:rsid w:val="00655285"/>
    <w:rsid w:val="00677A3F"/>
    <w:rsid w:val="006B3D7F"/>
    <w:rsid w:val="006B4DD3"/>
    <w:rsid w:val="006C6A51"/>
    <w:rsid w:val="006F7104"/>
    <w:rsid w:val="00711732"/>
    <w:rsid w:val="007577BF"/>
    <w:rsid w:val="00781E0B"/>
    <w:rsid w:val="00785A09"/>
    <w:rsid w:val="007A47E4"/>
    <w:rsid w:val="007D6E5A"/>
    <w:rsid w:val="00806A67"/>
    <w:rsid w:val="008743CA"/>
    <w:rsid w:val="008C422F"/>
    <w:rsid w:val="009028AC"/>
    <w:rsid w:val="009A1F99"/>
    <w:rsid w:val="009A6844"/>
    <w:rsid w:val="009B7B6E"/>
    <w:rsid w:val="009B7E13"/>
    <w:rsid w:val="009C657D"/>
    <w:rsid w:val="009E4437"/>
    <w:rsid w:val="00A205CA"/>
    <w:rsid w:val="00A23540"/>
    <w:rsid w:val="00A73ED3"/>
    <w:rsid w:val="00A76E0C"/>
    <w:rsid w:val="00AC1D7B"/>
    <w:rsid w:val="00AC7D02"/>
    <w:rsid w:val="00AD2BAD"/>
    <w:rsid w:val="00B52722"/>
    <w:rsid w:val="00B55F1A"/>
    <w:rsid w:val="00B647E5"/>
    <w:rsid w:val="00BD262B"/>
    <w:rsid w:val="00BF66FA"/>
    <w:rsid w:val="00C63DB8"/>
    <w:rsid w:val="00CC42B7"/>
    <w:rsid w:val="00D04AB4"/>
    <w:rsid w:val="00D45EBA"/>
    <w:rsid w:val="00D7724F"/>
    <w:rsid w:val="00DA6B2B"/>
    <w:rsid w:val="00DF738D"/>
    <w:rsid w:val="00E1653C"/>
    <w:rsid w:val="00E418F0"/>
    <w:rsid w:val="00E60D33"/>
    <w:rsid w:val="00F240DE"/>
    <w:rsid w:val="00F6187F"/>
    <w:rsid w:val="00FD1A37"/>
    <w:rsid w:val="00FD1B51"/>
    <w:rsid w:val="00FE4D1B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7CAEE"/>
  <w15:chartTrackingRefBased/>
  <w15:docId w15:val="{4D49E495-7042-4AC5-A939-15910724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FE"/>
    <w:pPr>
      <w:widowControl w:val="0"/>
      <w:autoSpaceDE w:val="0"/>
      <w:autoSpaceDN w:val="0"/>
      <w:spacing w:after="0" w:line="240" w:lineRule="auto"/>
    </w:pPr>
    <w:rPr>
      <w:rFonts w:ascii="RobotoRegular" w:eastAsia="RobotoRegular" w:hAnsi="RobotoRegular" w:cs="RobotoRegular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0FF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0FFE"/>
    <w:rPr>
      <w:rFonts w:ascii="RobotoRegular" w:eastAsia="RobotoRegular" w:hAnsi="RobotoRegular" w:cs="RobotoRegular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A0FFE"/>
    <w:pPr>
      <w:ind w:left="107"/>
    </w:pPr>
  </w:style>
  <w:style w:type="character" w:styleId="Hyperlink">
    <w:name w:val="Hyperlink"/>
    <w:basedOn w:val="DefaultParagraphFont"/>
    <w:uiPriority w:val="99"/>
    <w:unhideWhenUsed/>
    <w:rsid w:val="000A0F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6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2F9"/>
    <w:rPr>
      <w:rFonts w:ascii="RobotoRegular" w:eastAsia="RobotoRegular" w:hAnsi="RobotoRegular" w:cs="RobotoRegular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6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2F9"/>
    <w:rPr>
      <w:rFonts w:ascii="RobotoRegular" w:eastAsia="RobotoRegular" w:hAnsi="RobotoRegular" w:cs="RobotoRegular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37"/>
    <w:rPr>
      <w:rFonts w:ascii="Segoe UI" w:eastAsia="RobotoRegular" w:hAnsi="Segoe UI" w:cs="Segoe UI"/>
      <w:sz w:val="18"/>
      <w:szCs w:val="18"/>
      <w:lang w:val="en-US"/>
    </w:rPr>
  </w:style>
  <w:style w:type="paragraph" w:customStyle="1" w:styleId="PolicyTableLables">
    <w:name w:val="Policy Table Lables"/>
    <w:basedOn w:val="Normal"/>
    <w:qFormat/>
    <w:rsid w:val="00016E57"/>
    <w:pPr>
      <w:widowControl/>
      <w:autoSpaceDE/>
      <w:autoSpaceDN/>
      <w:spacing w:before="60" w:after="60"/>
    </w:pPr>
    <w:rPr>
      <w:rFonts w:ascii="Arial" w:eastAsia="Calibri" w:hAnsi="Arial" w:cs="Arial"/>
      <w:b/>
      <w:color w:val="00AACD"/>
      <w:sz w:val="24"/>
      <w:szCs w:val="3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972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04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04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0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409"/>
    <w:rPr>
      <w:rFonts w:ascii="RobotoRegular" w:eastAsia="RobotoRegular" w:hAnsi="RobotoRegular" w:cs="RobotoRegular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409"/>
    <w:rPr>
      <w:rFonts w:ascii="RobotoRegular" w:eastAsia="RobotoRegular" w:hAnsi="RobotoRegular" w:cs="RobotoRegular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2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globalcompact.org.au/bribery-prevention-governan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globalcompact.org.au/environment-climate-chang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globalcompact.org.au/business-human-righ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globalcompact.org.au/sustainable-develop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b56b44-35c0-4329-ae26-19ff8630141e">
      <Terms xmlns="http://schemas.microsoft.com/office/infopath/2007/PartnerControls"/>
    </lcf76f155ced4ddcb4097134ff3c332f>
    <TaxCatchAll xmlns="2ca1126a-7df2-49f6-a2e6-0479cff17c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080A2DC1601418637764D913F9552" ma:contentTypeVersion="18" ma:contentTypeDescription="Create a new document." ma:contentTypeScope="" ma:versionID="f35ed70c2dadec759838c8c8940c9a83">
  <xsd:schema xmlns:xsd="http://www.w3.org/2001/XMLSchema" xmlns:xs="http://www.w3.org/2001/XMLSchema" xmlns:p="http://schemas.microsoft.com/office/2006/metadata/properties" xmlns:ns2="5db56b44-35c0-4329-ae26-19ff8630141e" xmlns:ns3="2ca1126a-7df2-49f6-a2e6-0479cff17c6f" targetNamespace="http://schemas.microsoft.com/office/2006/metadata/properties" ma:root="true" ma:fieldsID="8031d3210a32725743c151fca3891f46" ns2:_="" ns3:_="">
    <xsd:import namespace="5db56b44-35c0-4329-ae26-19ff8630141e"/>
    <xsd:import namespace="2ca1126a-7df2-49f6-a2e6-0479cff17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6b44-35c0-4329-ae26-19ff8630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730279-bd88-4c63-975b-fb12554e2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1126a-7df2-49f6-a2e6-0479cff17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84ea41-2763-4417-a133-7ee386098ed9}" ma:internalName="TaxCatchAll" ma:showField="CatchAllData" ma:web="2ca1126a-7df2-49f6-a2e6-0479cff17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7D66D-D25E-4011-87BA-848EB06D04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6F264-1A80-48F1-A12D-F128D5C92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5451D-3D2C-43F0-8BE3-20E43A0E01FE}">
  <ds:schemaRefs>
    <ds:schemaRef ds:uri="http://purl.org/dc/elements/1.1/"/>
    <ds:schemaRef ds:uri="http://purl.org/dc/terms/"/>
    <ds:schemaRef ds:uri="http://schemas.microsoft.com/office/2006/metadata/properties"/>
    <ds:schemaRef ds:uri="5db56b44-35c0-4329-ae26-19ff8630141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ca1126a-7df2-49f6-a2e6-0479cff17c6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881536-BE1E-4AB5-A341-6AEC5F755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56b44-35c0-4329-ae26-19ff8630141e"/>
    <ds:schemaRef ds:uri="2ca1126a-7df2-49f6-a2e6-0479cff17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McWilliams</dc:creator>
  <cp:keywords/>
  <dc:description/>
  <cp:lastModifiedBy>Emilia Maubach</cp:lastModifiedBy>
  <cp:revision>2</cp:revision>
  <dcterms:created xsi:type="dcterms:W3CDTF">2025-06-05T03:10:00Z</dcterms:created>
  <dcterms:modified xsi:type="dcterms:W3CDTF">2025-06-05T03:10:00Z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1183928362</vt:i4>
  </property>
  <property fmtid="{D5CDD505-2E9C-101B-9397-08002B2CF9AE}" pid="3" name="_NewReviewCycle">
    <vt:lpwstr/>
  </property>
  <property fmtid="{D5CDD505-2E9C-101B-9397-08002B2CF9AE}" pid="4" name="_EmailSubject">
    <vt:lpwstr>Minutes for review/approval</vt:lpwstr>
  </property>
  <property fmtid="{D5CDD505-2E9C-101B-9397-08002B2CF9AE}" pid="5" name="_AuthorEmail">
    <vt:lpwstr>Karen.McWilliams@charteredaccountantsanz.com</vt:lpwstr>
  </property>
  <property fmtid="{D5CDD505-2E9C-101B-9397-08002B2CF9AE}" pid="6" name="_AuthorEmailDisplayName">
    <vt:lpwstr>Karen McWilliams</vt:lpwstr>
  </property>
  <property fmtid="{D5CDD505-2E9C-101B-9397-08002B2CF9AE}" pid="7" name="ContentTypeId">
    <vt:lpwstr>0x010100A14080A2DC1601418637764D913F9552</vt:lpwstr>
  </property>
  <property fmtid="{D5CDD505-2E9C-101B-9397-08002B2CF9AE}" pid="8" name="_PreviousAdHocReviewCycleID">
    <vt:i4>210696425</vt:i4>
  </property>
  <property fmtid="{D5CDD505-2E9C-101B-9397-08002B2CF9AE}" pid="9" name="_ReviewingToolsShownOnce">
    <vt:lpwstr/>
  </property>
  <property fmtid="{D5CDD505-2E9C-101B-9397-08002B2CF9AE}" pid="10" name="MediaServiceImageTags">
    <vt:lpwstr/>
  </property>
</Properties>
</file>